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附表3：</w:t>
      </w:r>
    </w:p>
    <w:p>
      <w:pPr>
        <w:pStyle w:val="2"/>
        <w:ind w:firstLine="1606" w:firstLineChars="500"/>
        <w:jc w:val="lef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2018山东工美年度精品认定申报表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</w:t>
      </w:r>
    </w:p>
    <w:p>
      <w:pPr>
        <w:spacing w:after="156" w:afterLines="50"/>
        <w:rPr>
          <w:rFonts w:hint="eastAsia" w:ascii="楷体" w:hAnsi="楷体" w:eastAsia="楷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请用正楷准确填写</w:t>
      </w:r>
      <w:r>
        <w:rPr>
          <w:kern w:val="0"/>
          <w:szCs w:val="21"/>
        </w:rPr>
        <w:t xml:space="preserve">                             </w:t>
      </w:r>
      <w:r>
        <w:rPr>
          <w:rFonts w:hint="eastAsia" w:ascii="宋体" w:hAnsi="宋体"/>
          <w:kern w:val="0"/>
          <w:szCs w:val="21"/>
        </w:rPr>
        <w:t xml:space="preserve">                   作品编号：</w:t>
      </w:r>
    </w:p>
    <w:tbl>
      <w:tblPr>
        <w:tblStyle w:val="5"/>
        <w:tblW w:w="877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103"/>
        <w:gridCol w:w="180"/>
        <w:gridCol w:w="718"/>
        <w:gridCol w:w="180"/>
        <w:gridCol w:w="908"/>
        <w:gridCol w:w="350"/>
        <w:gridCol w:w="550"/>
        <w:gridCol w:w="846"/>
        <w:gridCol w:w="900"/>
        <w:gridCol w:w="16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    目</w:t>
            </w:r>
          </w:p>
        </w:tc>
        <w:tc>
          <w:tcPr>
            <w:tcW w:w="740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tabs>
                <w:tab w:val="left" w:pos="591"/>
              </w:tabs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</w:rPr>
              <w:t>2018山东工美年度精品认定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righ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05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作品名称</w:t>
            </w:r>
          </w:p>
        </w:tc>
        <w:tc>
          <w:tcPr>
            <w:tcW w:w="483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展位号</w:t>
            </w:r>
          </w:p>
        </w:tc>
        <w:tc>
          <w:tcPr>
            <w:tcW w:w="1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righ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设计者姓名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年龄</w:t>
            </w: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05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</w:t>
            </w:r>
            <w:r>
              <w:rPr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称</w:t>
            </w:r>
          </w:p>
        </w:tc>
        <w:tc>
          <w:tcPr>
            <w:tcW w:w="1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righ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制作者姓名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年龄</w:t>
            </w: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05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</w:t>
            </w:r>
            <w:r>
              <w:rPr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称</w:t>
            </w:r>
          </w:p>
        </w:tc>
        <w:tc>
          <w:tcPr>
            <w:tcW w:w="1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righ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05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单位名称</w:t>
            </w:r>
          </w:p>
        </w:tc>
        <w:tc>
          <w:tcPr>
            <w:tcW w:w="740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righ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05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单位地址</w:t>
            </w:r>
          </w:p>
        </w:tc>
        <w:tc>
          <w:tcPr>
            <w:tcW w:w="483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05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邮编</w:t>
            </w:r>
          </w:p>
        </w:tc>
        <w:tc>
          <w:tcPr>
            <w:tcW w:w="1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righ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05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家庭地址</w:t>
            </w:r>
          </w:p>
        </w:tc>
        <w:tc>
          <w:tcPr>
            <w:tcW w:w="483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05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邮编</w:t>
            </w:r>
          </w:p>
        </w:tc>
        <w:tc>
          <w:tcPr>
            <w:tcW w:w="1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righ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05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单位电话</w:t>
            </w: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传真</w:t>
            </w:r>
          </w:p>
        </w:tc>
        <w:tc>
          <w:tcPr>
            <w:tcW w:w="14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i/>
                <w:iCs/>
                <w:kern w:val="0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righ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05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家庭电话</w:t>
            </w:r>
          </w:p>
        </w:tc>
        <w:tc>
          <w:tcPr>
            <w:tcW w:w="20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电子信箱</w:t>
            </w:r>
          </w:p>
        </w:tc>
        <w:tc>
          <w:tcPr>
            <w:tcW w:w="39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right"/>
        </w:trPr>
        <w:tc>
          <w:tcPr>
            <w:tcW w:w="877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申报作品介绍：</w:t>
            </w: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rFonts w:ascii="宋体" w:hAnsi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ind w:firstLine="5775" w:firstLineChars="275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right"/>
        </w:trPr>
        <w:tc>
          <w:tcPr>
            <w:tcW w:w="877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声明：本申报作品系本人2017-2018年底创作，未侵害他人的知识产权，填写信息真实有效。</w:t>
            </w:r>
          </w:p>
          <w:p>
            <w:pPr>
              <w:ind w:firstLine="6090" w:firstLineChars="290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ind w:firstLine="6090" w:firstLineChars="2900"/>
              <w:rPr>
                <w:rFonts w:hint="eastAsia"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作者签名：</w:t>
            </w:r>
          </w:p>
        </w:tc>
      </w:tr>
    </w:tbl>
    <w:p>
      <w:pPr>
        <w:rPr>
          <w:rFonts w:hint="eastAsia" w:ascii="宋体" w:hAnsi="宋体"/>
          <w:kern w:val="0"/>
          <w:szCs w:val="21"/>
        </w:rPr>
      </w:pPr>
    </w:p>
    <w:p>
      <w:pPr>
        <w:ind w:left="1050" w:hanging="1050" w:hangingChars="5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备注： </w:t>
      </w:r>
      <w:r>
        <w:rPr>
          <w:kern w:val="0"/>
          <w:szCs w:val="21"/>
        </w:rPr>
        <w:t>1</w:t>
      </w:r>
      <w:r>
        <w:rPr>
          <w:rFonts w:hint="eastAsia" w:ascii="宋体" w:hAnsi="宋体"/>
          <w:kern w:val="0"/>
          <w:szCs w:val="21"/>
        </w:rPr>
        <w:t>、参加2018山东工美年度精品认定每人限报1-2件（套）作品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宋体" w:hAnsi="宋体"/>
          <w:kern w:val="0"/>
          <w:szCs w:val="21"/>
        </w:rPr>
        <w:t>请在该项目上划上“√”，所有作品需以实物申报；</w:t>
      </w:r>
    </w:p>
    <w:p>
      <w:pPr>
        <w:ind w:firstLine="735" w:firstLineChars="350"/>
        <w:rPr>
          <w:rFonts w:hint="eastAsia"/>
          <w:kern w:val="0"/>
          <w:szCs w:val="21"/>
        </w:rPr>
      </w:pPr>
      <w:r>
        <w:rPr>
          <w:kern w:val="0"/>
          <w:szCs w:val="21"/>
        </w:rPr>
        <w:t>2</w:t>
      </w:r>
      <w:r>
        <w:rPr>
          <w:rFonts w:hint="eastAsia" w:ascii="宋体" w:hAnsi="宋体"/>
          <w:kern w:val="0"/>
          <w:szCs w:val="21"/>
        </w:rPr>
        <w:t>、本表格复印有效，每件（套）作品填写</w:t>
      </w:r>
      <w:r>
        <w:rPr>
          <w:kern w:val="0"/>
          <w:szCs w:val="21"/>
        </w:rPr>
        <w:t>1</w:t>
      </w:r>
      <w:r>
        <w:rPr>
          <w:rFonts w:hint="eastAsia" w:ascii="宋体" w:hAnsi="宋体"/>
          <w:kern w:val="0"/>
          <w:szCs w:val="21"/>
        </w:rPr>
        <w:t>张表格；</w:t>
      </w:r>
    </w:p>
    <w:p>
      <w:pPr>
        <w:ind w:left="840" w:hanging="840" w:hangingChars="400"/>
        <w:rPr>
          <w:rFonts w:hint="eastAsia" w:ascii="宋体" w:hAnsi="宋体"/>
          <w:kern w:val="0"/>
          <w:szCs w:val="21"/>
        </w:rPr>
      </w:pPr>
      <w:r>
        <w:rPr>
          <w:color w:val="FF0000"/>
          <w:kern w:val="0"/>
          <w:szCs w:val="21"/>
        </w:rPr>
        <w:t xml:space="preserve">   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 xml:space="preserve"> 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3</w:t>
      </w:r>
      <w:r>
        <w:rPr>
          <w:rFonts w:hint="eastAsia" w:ascii="宋体" w:hAnsi="宋体"/>
          <w:kern w:val="0"/>
          <w:szCs w:val="21"/>
        </w:rPr>
        <w:t>、请务必于</w:t>
      </w:r>
      <w:r>
        <w:rPr>
          <w:kern w:val="0"/>
          <w:szCs w:val="21"/>
        </w:rPr>
        <w:t>201</w:t>
      </w:r>
      <w:r>
        <w:rPr>
          <w:rFonts w:hint="eastAsia"/>
          <w:kern w:val="0"/>
          <w:szCs w:val="21"/>
        </w:rPr>
        <w:t>9</w:t>
      </w:r>
      <w:r>
        <w:rPr>
          <w:rFonts w:hint="eastAsia" w:ascii="宋体" w:hAnsi="宋体"/>
          <w:kern w:val="0"/>
          <w:szCs w:val="21"/>
        </w:rPr>
        <w:t>年4月20日前将申报表电子版发送指定邮箱，现场不再接收作品申报。</w:t>
      </w:r>
    </w:p>
    <w:p>
      <w:pPr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地址：山东省济南市市中区英雄山路</w:t>
      </w:r>
      <w:r>
        <w:rPr>
          <w:rFonts w:hint="eastAsia"/>
          <w:kern w:val="0"/>
          <w:szCs w:val="21"/>
        </w:rPr>
        <w:t>92</w:t>
      </w:r>
      <w:r>
        <w:rPr>
          <w:rFonts w:hint="eastAsia" w:ascii="宋体" w:hAnsi="宋体"/>
          <w:kern w:val="0"/>
          <w:szCs w:val="21"/>
        </w:rPr>
        <w:t>号   邮编：</w:t>
      </w:r>
      <w:r>
        <w:rPr>
          <w:kern w:val="0"/>
          <w:szCs w:val="21"/>
        </w:rPr>
        <w:t>250002</w:t>
      </w:r>
    </w:p>
    <w:p>
      <w:pPr>
        <w:ind w:firstLine="420" w:firstLineChars="200"/>
        <w:rPr>
          <w:rFonts w:hint="eastAsia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联系人：姜维  赵璐   电话：</w:t>
      </w:r>
      <w:r>
        <w:rPr>
          <w:kern w:val="0"/>
          <w:szCs w:val="21"/>
        </w:rPr>
        <w:t>0531</w:t>
      </w:r>
      <w:r>
        <w:rPr>
          <w:rFonts w:hint="eastAsia" w:ascii="宋体" w:hAnsi="宋体"/>
          <w:kern w:val="0"/>
          <w:szCs w:val="21"/>
        </w:rPr>
        <w:t>—</w:t>
      </w:r>
      <w:r>
        <w:rPr>
          <w:rFonts w:hint="eastAsia" w:ascii="仿宋_GB2312" w:hAnsi="宋体" w:eastAsia="仿宋_GB2312"/>
          <w:szCs w:val="21"/>
        </w:rPr>
        <w:t xml:space="preserve">82860851  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 w:ascii="宋体" w:hAnsi="宋体"/>
          <w:kern w:val="0"/>
          <w:szCs w:val="21"/>
        </w:rPr>
        <w:t>传真：</w:t>
      </w:r>
      <w:r>
        <w:rPr>
          <w:kern w:val="0"/>
          <w:szCs w:val="21"/>
        </w:rPr>
        <w:t>0531</w:t>
      </w:r>
      <w:r>
        <w:rPr>
          <w:rFonts w:hint="eastAsia" w:ascii="宋体" w:hAnsi="宋体"/>
          <w:kern w:val="0"/>
          <w:szCs w:val="21"/>
        </w:rPr>
        <w:t>—</w:t>
      </w:r>
      <w:r>
        <w:rPr>
          <w:rFonts w:hint="eastAsia"/>
          <w:kern w:val="0"/>
          <w:szCs w:val="21"/>
        </w:rPr>
        <w:t>82721915</w:t>
      </w:r>
    </w:p>
    <w:p>
      <w:pPr>
        <w:ind w:firstLine="420" w:firstLineChars="200"/>
        <w:rPr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网址：</w:t>
      </w:r>
      <w:r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HYPERLINK "http://www.sdaca.com.cn/" </w:instrText>
      </w:r>
      <w:r>
        <w:rPr>
          <w:kern w:val="0"/>
          <w:szCs w:val="21"/>
        </w:rPr>
        <w:fldChar w:fldCharType="separate"/>
      </w:r>
      <w:r>
        <w:rPr>
          <w:color w:val="333333"/>
          <w:kern w:val="0"/>
          <w:szCs w:val="21"/>
        </w:rPr>
        <w:t>www.sdaca.com.cn</w:t>
      </w:r>
      <w:r>
        <w:rPr>
          <w:kern w:val="0"/>
          <w:szCs w:val="21"/>
        </w:rPr>
        <w:fldChar w:fldCharType="end"/>
      </w:r>
      <w:r>
        <w:rPr>
          <w:color w:val="333333"/>
          <w:kern w:val="0"/>
          <w:szCs w:val="21"/>
        </w:rPr>
        <w:t xml:space="preserve">  </w:t>
      </w:r>
      <w:r>
        <w:rPr>
          <w:kern w:val="0"/>
          <w:szCs w:val="21"/>
        </w:rPr>
        <w:t xml:space="preserve">   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 w:ascii="宋体" w:hAnsi="宋体"/>
          <w:kern w:val="0"/>
          <w:szCs w:val="21"/>
        </w:rPr>
        <w:t>邮箱：xiehuipingshen@126.com</w:t>
      </w:r>
      <w:r>
        <w:rPr>
          <w:kern w:val="0"/>
          <w:szCs w:val="21"/>
        </w:rPr>
        <w:t xml:space="preserve"> </w:t>
      </w:r>
    </w:p>
    <w:p>
      <w:pPr>
        <w:spacing w:after="156" w:afterLines="50"/>
        <w:rPr>
          <w:rFonts w:hint="eastAsia" w:ascii="宋体" w:hAnsi="宋体"/>
          <w:kern w:val="0"/>
          <w:szCs w:val="21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86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- 7 -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22AA"/>
    <w:multiLevelType w:val="multilevel"/>
    <w:tmpl w:val="198E22AA"/>
    <w:lvl w:ilvl="0" w:tentative="0">
      <w:start w:val="0"/>
      <w:numFmt w:val="bullet"/>
      <w:lvlText w:val="□"/>
      <w:lvlJc w:val="left"/>
      <w:pPr>
        <w:ind w:left="99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D6181"/>
    <w:rsid w:val="44304675"/>
    <w:rsid w:val="4CF238AF"/>
    <w:rsid w:val="507D6181"/>
    <w:rsid w:val="51BB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2019-03-07T02:17:00Z</dcterms:created>
  <dc:creator>BIGWANG</dc:creator>
  <cp:lastModifiedBy>BIGWANG</cp:lastModifiedBy>
  <dcterms:modified xsi:type="dcterms:W3CDTF">2019-03-07T02:20:05Z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